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88A" w:rsidRPr="0074588A" w:rsidRDefault="0074588A" w:rsidP="0074588A">
      <w:pPr>
        <w:widowControl/>
        <w:spacing w:before="419" w:line="301" w:lineRule="atLeast"/>
        <w:jc w:val="center"/>
        <w:outlineLvl w:val="0"/>
        <w:rPr>
          <w:rFonts w:ascii="宋体" w:eastAsia="宋体" w:hAnsi="宋体" w:cs="Arial"/>
          <w:b/>
          <w:bCs/>
          <w:color w:val="333333"/>
          <w:kern w:val="36"/>
          <w:sz w:val="48"/>
          <w:szCs w:val="48"/>
        </w:rPr>
      </w:pPr>
      <w:r w:rsidRPr="0074588A">
        <w:rPr>
          <w:rFonts w:ascii="宋体" w:eastAsia="宋体" w:hAnsi="宋体" w:cs="Arial" w:hint="eastAsia"/>
          <w:b/>
          <w:bCs/>
          <w:color w:val="333333"/>
          <w:kern w:val="36"/>
          <w:sz w:val="48"/>
          <w:szCs w:val="48"/>
        </w:rPr>
        <w:t>喷漆废气处理工程技术规范</w:t>
      </w:r>
    </w:p>
    <w:p w:rsidR="0074588A" w:rsidRDefault="0074588A" w:rsidP="0074588A">
      <w:pPr>
        <w:widowControl/>
        <w:spacing w:before="100" w:beforeAutospacing="1" w:after="251" w:line="360" w:lineRule="auto"/>
        <w:jc w:val="left"/>
        <w:rPr>
          <w:rFonts w:ascii="宋体" w:eastAsia="宋体" w:hAnsi="宋体" w:cs="宋体" w:hint="eastAsia"/>
          <w:color w:val="333333"/>
          <w:kern w:val="0"/>
          <w:sz w:val="24"/>
          <w:szCs w:val="24"/>
        </w:rPr>
      </w:pPr>
      <w:r w:rsidRPr="0074588A">
        <w:rPr>
          <w:rFonts w:ascii="宋体" w:eastAsia="宋体" w:hAnsi="宋体" w:cs="宋体"/>
          <w:color w:val="333333"/>
          <w:kern w:val="0"/>
          <w:sz w:val="24"/>
          <w:szCs w:val="24"/>
        </w:rPr>
        <w:t xml:space="preserve">1 适用范围   </w:t>
      </w:r>
    </w:p>
    <w:p w:rsidR="0074588A" w:rsidRPr="0074588A" w:rsidRDefault="0074588A" w:rsidP="0074588A">
      <w:pPr>
        <w:widowControl/>
        <w:spacing w:before="100" w:beforeAutospacing="1" w:after="251" w:line="360" w:lineRule="auto"/>
        <w:ind w:firstLineChars="200" w:firstLine="480"/>
        <w:jc w:val="left"/>
        <w:rPr>
          <w:rFonts w:ascii="宋体" w:eastAsia="宋体" w:hAnsi="宋体" w:cs="宋体" w:hint="eastAsia"/>
          <w:color w:val="333333"/>
          <w:kern w:val="0"/>
          <w:sz w:val="24"/>
          <w:szCs w:val="24"/>
        </w:rPr>
      </w:pPr>
      <w:r w:rsidRPr="0074588A">
        <w:rPr>
          <w:rFonts w:ascii="宋体" w:eastAsia="宋体" w:hAnsi="宋体" w:cs="宋体"/>
          <w:color w:val="333333"/>
          <w:kern w:val="0"/>
          <w:sz w:val="24"/>
          <w:szCs w:val="24"/>
        </w:rPr>
        <w:t xml:space="preserve">本标准规定了机械、电气设备、家电、汽车、船舶、家具等行业喷漆废气喷漆废气处理计、施工、验收以及运行管理的技术要求，可作为环境影响评价、可行性研究、设计施工、环境保护验收及建成后运行与管理的技术依据。  </w:t>
      </w:r>
    </w:p>
    <w:p w:rsidR="0074588A" w:rsidRPr="0074588A" w:rsidRDefault="0074588A" w:rsidP="0074588A">
      <w:pPr>
        <w:widowControl/>
        <w:spacing w:before="100" w:beforeAutospacing="1" w:after="251" w:line="360" w:lineRule="auto"/>
        <w:jc w:val="left"/>
        <w:rPr>
          <w:rFonts w:ascii="宋体" w:eastAsia="宋体" w:hAnsi="宋体" w:cs="宋体"/>
          <w:color w:val="333333"/>
          <w:kern w:val="0"/>
          <w:sz w:val="24"/>
          <w:szCs w:val="24"/>
        </w:rPr>
      </w:pPr>
      <w:r w:rsidRPr="0074588A">
        <w:rPr>
          <w:rFonts w:ascii="宋体" w:eastAsia="宋体" w:hAnsi="宋体" w:cs="宋体"/>
          <w:color w:val="333333"/>
          <w:kern w:val="0"/>
          <w:sz w:val="24"/>
          <w:szCs w:val="24"/>
        </w:rPr>
        <w:t>   2 规范性引用文件</w:t>
      </w:r>
    </w:p>
    <w:p w:rsidR="0074588A" w:rsidRPr="0074588A" w:rsidRDefault="0074588A" w:rsidP="0074588A">
      <w:pPr>
        <w:widowControl/>
        <w:spacing w:before="100" w:beforeAutospacing="1" w:after="251" w:line="360" w:lineRule="auto"/>
        <w:jc w:val="left"/>
        <w:rPr>
          <w:rFonts w:ascii="宋体" w:eastAsia="宋体" w:hAnsi="宋体" w:cs="宋体"/>
          <w:color w:val="333333"/>
          <w:kern w:val="0"/>
          <w:sz w:val="24"/>
          <w:szCs w:val="24"/>
        </w:rPr>
      </w:pPr>
      <w:r w:rsidRPr="0074588A">
        <w:rPr>
          <w:rFonts w:ascii="宋体" w:eastAsia="宋体" w:hAnsi="宋体" w:cs="宋体"/>
          <w:color w:val="333333"/>
          <w:kern w:val="0"/>
          <w:sz w:val="24"/>
          <w:szCs w:val="24"/>
        </w:rPr>
        <w:t>  （1）环境保护有关法律法规</w:t>
      </w:r>
    </w:p>
    <w:p w:rsidR="0074588A" w:rsidRPr="0074588A" w:rsidRDefault="0074588A" w:rsidP="0074588A">
      <w:pPr>
        <w:widowControl/>
        <w:spacing w:before="100" w:beforeAutospacing="1" w:after="251" w:line="360" w:lineRule="auto"/>
        <w:jc w:val="left"/>
        <w:rPr>
          <w:rFonts w:ascii="宋体" w:eastAsia="宋体" w:hAnsi="宋体" w:cs="宋体"/>
          <w:color w:val="333333"/>
          <w:kern w:val="0"/>
          <w:sz w:val="24"/>
          <w:szCs w:val="24"/>
        </w:rPr>
      </w:pPr>
      <w:r w:rsidRPr="0074588A">
        <w:rPr>
          <w:rFonts w:ascii="宋体" w:eastAsia="宋体" w:hAnsi="宋体" w:cs="宋体"/>
          <w:color w:val="333333"/>
          <w:kern w:val="0"/>
          <w:sz w:val="24"/>
          <w:szCs w:val="24"/>
        </w:rPr>
        <w:t xml:space="preserve">  （2）《大气污染物综合排放标准》GB162971996  </w:t>
      </w:r>
    </w:p>
    <w:p w:rsidR="0074588A" w:rsidRPr="0074588A" w:rsidRDefault="0074588A" w:rsidP="0074588A">
      <w:pPr>
        <w:widowControl/>
        <w:spacing w:before="100" w:beforeAutospacing="1" w:after="251" w:line="360" w:lineRule="auto"/>
        <w:jc w:val="left"/>
        <w:rPr>
          <w:rFonts w:ascii="宋体" w:eastAsia="宋体" w:hAnsi="宋体" w:cs="宋体"/>
          <w:color w:val="333333"/>
          <w:kern w:val="0"/>
          <w:sz w:val="24"/>
          <w:szCs w:val="24"/>
        </w:rPr>
      </w:pPr>
      <w:r w:rsidRPr="0074588A">
        <w:rPr>
          <w:rFonts w:ascii="宋体" w:eastAsia="宋体" w:hAnsi="宋体" w:cs="宋体"/>
          <w:color w:val="333333"/>
          <w:kern w:val="0"/>
          <w:sz w:val="24"/>
          <w:szCs w:val="24"/>
        </w:rPr>
        <w:t xml:space="preserve">   3 总体设计  </w:t>
      </w:r>
    </w:p>
    <w:p w:rsidR="0074588A" w:rsidRPr="0074588A" w:rsidRDefault="0074588A" w:rsidP="0074588A">
      <w:pPr>
        <w:widowControl/>
        <w:spacing w:before="100" w:beforeAutospacing="1" w:after="251" w:line="360" w:lineRule="auto"/>
        <w:jc w:val="left"/>
        <w:rPr>
          <w:rFonts w:ascii="宋体" w:eastAsia="宋体" w:hAnsi="宋体" w:cs="宋体"/>
          <w:color w:val="333333"/>
          <w:kern w:val="0"/>
          <w:sz w:val="24"/>
          <w:szCs w:val="24"/>
        </w:rPr>
      </w:pPr>
      <w:r w:rsidRPr="0074588A">
        <w:rPr>
          <w:rFonts w:ascii="宋体" w:eastAsia="宋体" w:hAnsi="宋体" w:cs="宋体"/>
          <w:color w:val="333333"/>
          <w:kern w:val="0"/>
          <w:sz w:val="24"/>
          <w:szCs w:val="24"/>
        </w:rPr>
        <w:t xml:space="preserve">   3.1 一般规定  </w:t>
      </w:r>
    </w:p>
    <w:p w:rsidR="0074588A" w:rsidRPr="0074588A" w:rsidRDefault="0074588A" w:rsidP="0074588A">
      <w:pPr>
        <w:widowControl/>
        <w:spacing w:before="100" w:beforeAutospacing="1" w:after="251" w:line="360" w:lineRule="auto"/>
        <w:jc w:val="left"/>
        <w:rPr>
          <w:rFonts w:ascii="宋体" w:eastAsia="宋体" w:hAnsi="宋体" w:cs="宋体"/>
          <w:color w:val="333333"/>
          <w:kern w:val="0"/>
          <w:sz w:val="24"/>
          <w:szCs w:val="24"/>
        </w:rPr>
      </w:pPr>
      <w:r w:rsidRPr="0074588A">
        <w:rPr>
          <w:rFonts w:ascii="宋体" w:eastAsia="宋体" w:hAnsi="宋体" w:cs="宋体"/>
          <w:color w:val="333333"/>
          <w:kern w:val="0"/>
          <w:sz w:val="24"/>
          <w:szCs w:val="24"/>
        </w:rPr>
        <w:t xml:space="preserve">   3.1.1  酸洗废水处理工程的设计建设，除应遵守本技术规范外，还应符合国家现行的相关强制性标准的规定。  </w:t>
      </w:r>
    </w:p>
    <w:p w:rsidR="0074588A" w:rsidRPr="0074588A" w:rsidRDefault="0074588A" w:rsidP="0074588A">
      <w:pPr>
        <w:widowControl/>
        <w:spacing w:before="100" w:beforeAutospacing="1" w:after="251" w:line="360" w:lineRule="auto"/>
        <w:jc w:val="left"/>
        <w:rPr>
          <w:rFonts w:ascii="宋体" w:eastAsia="宋体" w:hAnsi="宋体" w:cs="宋体"/>
          <w:color w:val="333333"/>
          <w:kern w:val="0"/>
          <w:sz w:val="24"/>
          <w:szCs w:val="24"/>
        </w:rPr>
      </w:pPr>
      <w:r w:rsidRPr="0074588A">
        <w:rPr>
          <w:rFonts w:ascii="宋体" w:eastAsia="宋体" w:hAnsi="宋体" w:cs="宋体"/>
          <w:color w:val="333333"/>
          <w:kern w:val="0"/>
          <w:sz w:val="24"/>
          <w:szCs w:val="24"/>
        </w:rPr>
        <w:t xml:space="preserve">   3.1.2  应根据工业企业酸洗废水的水质、水量、处理要求、处理目的等条件确定酸洗废水处理工程的处理规模和处理工艺，做到保护环境、经济合理、技术可靠。  </w:t>
      </w:r>
    </w:p>
    <w:p w:rsidR="0074588A" w:rsidRPr="0074588A" w:rsidRDefault="0074588A" w:rsidP="0074588A">
      <w:pPr>
        <w:widowControl/>
        <w:spacing w:before="100" w:beforeAutospacing="1" w:after="251" w:line="360" w:lineRule="auto"/>
        <w:jc w:val="left"/>
        <w:rPr>
          <w:rFonts w:ascii="宋体" w:eastAsia="宋体" w:hAnsi="宋体" w:cs="宋体"/>
          <w:color w:val="333333"/>
          <w:kern w:val="0"/>
          <w:sz w:val="24"/>
          <w:szCs w:val="24"/>
        </w:rPr>
      </w:pPr>
      <w:r w:rsidRPr="0074588A">
        <w:rPr>
          <w:rFonts w:ascii="宋体" w:eastAsia="宋体" w:hAnsi="宋体" w:cs="宋体"/>
          <w:color w:val="333333"/>
          <w:kern w:val="0"/>
          <w:sz w:val="24"/>
          <w:szCs w:val="24"/>
        </w:rPr>
        <w:t xml:space="preserve">   3.1.3  处理工程技术方案的选择应符合环境影响评价报告书批复文件的要求，渗滤 液处理后出水应稳定达到GB8978 1996和有关地方排放标准的规定。  </w:t>
      </w:r>
    </w:p>
    <w:p w:rsidR="0074588A" w:rsidRPr="0074588A" w:rsidRDefault="0074588A" w:rsidP="0074588A">
      <w:pPr>
        <w:widowControl/>
        <w:spacing w:before="100" w:beforeAutospacing="1" w:after="251" w:line="360" w:lineRule="auto"/>
        <w:jc w:val="left"/>
        <w:rPr>
          <w:rFonts w:ascii="宋体" w:eastAsia="宋体" w:hAnsi="宋体" w:cs="宋体"/>
          <w:color w:val="333333"/>
          <w:kern w:val="0"/>
          <w:sz w:val="24"/>
          <w:szCs w:val="24"/>
        </w:rPr>
      </w:pPr>
      <w:r w:rsidRPr="0074588A">
        <w:rPr>
          <w:rFonts w:ascii="宋体" w:eastAsia="宋体" w:hAnsi="宋体" w:cs="宋体"/>
          <w:color w:val="333333"/>
          <w:kern w:val="0"/>
          <w:sz w:val="24"/>
          <w:szCs w:val="24"/>
        </w:rPr>
        <w:t xml:space="preserve">   4 工艺技术要求        </w:t>
      </w:r>
    </w:p>
    <w:p w:rsidR="0074588A" w:rsidRPr="0074588A" w:rsidRDefault="0074588A" w:rsidP="0074588A">
      <w:pPr>
        <w:widowControl/>
        <w:spacing w:before="100" w:beforeAutospacing="1" w:after="251" w:line="360" w:lineRule="auto"/>
        <w:jc w:val="left"/>
        <w:rPr>
          <w:rFonts w:ascii="宋体" w:eastAsia="宋体" w:hAnsi="宋体" w:cs="宋体"/>
          <w:color w:val="333333"/>
          <w:kern w:val="0"/>
          <w:sz w:val="24"/>
          <w:szCs w:val="24"/>
        </w:rPr>
      </w:pPr>
      <w:r w:rsidRPr="0074588A">
        <w:rPr>
          <w:rFonts w:ascii="宋体" w:eastAsia="宋体" w:hAnsi="宋体" w:cs="宋体"/>
          <w:color w:val="333333"/>
          <w:kern w:val="0"/>
          <w:sz w:val="24"/>
          <w:szCs w:val="24"/>
        </w:rPr>
        <w:t>   喷涂工序包括喷涂、流平和烘干，每个工序均有VOC排放。某汽车喷涂金属车间底色漆，在喷漆室、</w:t>
      </w:r>
      <w:proofErr w:type="gramStart"/>
      <w:r w:rsidRPr="0074588A">
        <w:rPr>
          <w:rFonts w:ascii="宋体" w:eastAsia="宋体" w:hAnsi="宋体" w:cs="宋体"/>
          <w:color w:val="333333"/>
          <w:kern w:val="0"/>
          <w:sz w:val="24"/>
          <w:szCs w:val="24"/>
        </w:rPr>
        <w:t>流平室</w:t>
      </w:r>
      <w:proofErr w:type="gramEnd"/>
      <w:r w:rsidRPr="0074588A">
        <w:rPr>
          <w:rFonts w:ascii="宋体" w:eastAsia="宋体" w:hAnsi="宋体" w:cs="宋体"/>
          <w:color w:val="333333"/>
          <w:kern w:val="0"/>
          <w:sz w:val="24"/>
          <w:szCs w:val="24"/>
        </w:rPr>
        <w:t>及烘干室的VOC产生量分别为60% 、35%、5%，</w:t>
      </w:r>
      <w:r w:rsidRPr="0074588A">
        <w:rPr>
          <w:rFonts w:ascii="宋体" w:eastAsia="宋体" w:hAnsi="宋体" w:cs="宋体"/>
          <w:color w:val="333333"/>
          <w:kern w:val="0"/>
          <w:sz w:val="24"/>
          <w:szCs w:val="24"/>
        </w:rPr>
        <w:lastRenderedPageBreak/>
        <w:t xml:space="preserve">罩光漆在3个工序的产生量分别为50%、20%和30% 。喷漆室或喷涂工序主要污染物为VOC和漆雾（颗粒物），流平和烘干工序主要污染物为VOC。漆雾颗粒微小（绝大部分在10μm以下）、黏度大、易黏附在物质表面，净化有机废气之前必须去除漆雾，然后再进一步去除废气中的甲苯、二甲苯、非甲烷总烃等挥发性有机物。        </w:t>
      </w:r>
    </w:p>
    <w:p w:rsidR="0074588A" w:rsidRPr="0074588A" w:rsidRDefault="0074588A" w:rsidP="0074588A">
      <w:pPr>
        <w:widowControl/>
        <w:spacing w:before="100" w:beforeAutospacing="1" w:after="251" w:line="360" w:lineRule="auto"/>
        <w:jc w:val="left"/>
        <w:rPr>
          <w:rFonts w:ascii="宋体" w:eastAsia="宋体" w:hAnsi="宋体" w:cs="宋体"/>
          <w:color w:val="333333"/>
          <w:kern w:val="0"/>
          <w:sz w:val="24"/>
          <w:szCs w:val="24"/>
        </w:rPr>
      </w:pPr>
      <w:r w:rsidRPr="0074588A">
        <w:rPr>
          <w:rFonts w:ascii="宋体" w:eastAsia="宋体" w:hAnsi="宋体" w:cs="宋体"/>
          <w:color w:val="333333"/>
          <w:kern w:val="0"/>
          <w:sz w:val="24"/>
          <w:szCs w:val="24"/>
        </w:rPr>
        <w:t xml:space="preserve">   目前国内外漆雾处理方法包括：过滤法、低温冷凝法、油吸收法、水吸收法等，较多采用的是过滤法和水吸收法。经过除雾处理后的喷涂废气和流平、烘干废气主要含有挥发性有机物，还需经一步净化治理。        </w:t>
      </w:r>
    </w:p>
    <w:p w:rsidR="0074588A" w:rsidRPr="0074588A" w:rsidRDefault="0074588A" w:rsidP="0074588A">
      <w:pPr>
        <w:widowControl/>
        <w:spacing w:before="100" w:beforeAutospacing="1" w:after="251" w:line="360" w:lineRule="auto"/>
        <w:jc w:val="left"/>
        <w:rPr>
          <w:rFonts w:ascii="宋体" w:eastAsia="宋体" w:hAnsi="宋体" w:cs="宋体"/>
          <w:color w:val="333333"/>
          <w:kern w:val="0"/>
          <w:sz w:val="24"/>
          <w:szCs w:val="24"/>
        </w:rPr>
      </w:pPr>
      <w:r w:rsidRPr="0074588A">
        <w:rPr>
          <w:rFonts w:ascii="宋体" w:eastAsia="宋体" w:hAnsi="宋体" w:cs="宋体"/>
          <w:color w:val="333333"/>
          <w:kern w:val="0"/>
          <w:sz w:val="24"/>
          <w:szCs w:val="24"/>
        </w:rPr>
        <w:t>   净化处理方法, 目前比较广泛使用的有液体吸收法、直接燃烧法、催化燃烧法和活性炭吸附等四种不同的方法。活性炭吸附法净化率可达95%以上, 若无再生装置, 则运行费用太高；液体吸收法净化率只有60%-80%,这种方法实际应用存在吸收效率不高、</w:t>
      </w:r>
      <w:proofErr w:type="gramStart"/>
      <w:r w:rsidRPr="0074588A">
        <w:rPr>
          <w:rFonts w:ascii="宋体" w:eastAsia="宋体" w:hAnsi="宋体" w:cs="宋体"/>
          <w:color w:val="333333"/>
          <w:kern w:val="0"/>
          <w:sz w:val="24"/>
          <w:szCs w:val="24"/>
        </w:rPr>
        <w:t>油雾夹带</w:t>
      </w:r>
      <w:proofErr w:type="gramEnd"/>
      <w:r w:rsidRPr="0074588A">
        <w:rPr>
          <w:rFonts w:ascii="宋体" w:eastAsia="宋体" w:hAnsi="宋体" w:cs="宋体"/>
          <w:color w:val="333333"/>
          <w:kern w:val="0"/>
          <w:sz w:val="24"/>
          <w:szCs w:val="24"/>
        </w:rPr>
        <w:t xml:space="preserve">现象, 一般难以达到国家排放标准, 而且存在着二次污染问题; 催化燃烧法净化率也可达95%, 但适合于处理高浓度、小风量且废气温度较高的有机废气, 而喷漆废气中的“ 三苯”浓度一般低于300mg/m3, 因此采用催化燃烧法处理也不合适。        </w:t>
      </w:r>
    </w:p>
    <w:p w:rsidR="0074588A" w:rsidRPr="0074588A" w:rsidRDefault="0074588A" w:rsidP="0074588A">
      <w:pPr>
        <w:widowControl/>
        <w:spacing w:before="100" w:beforeAutospacing="1" w:after="251" w:line="360" w:lineRule="auto"/>
        <w:jc w:val="left"/>
        <w:rPr>
          <w:rFonts w:ascii="宋体" w:eastAsia="宋体" w:hAnsi="宋体" w:cs="宋体"/>
          <w:color w:val="333333"/>
          <w:kern w:val="0"/>
          <w:sz w:val="24"/>
          <w:szCs w:val="24"/>
        </w:rPr>
      </w:pPr>
      <w:r w:rsidRPr="0074588A">
        <w:rPr>
          <w:rFonts w:ascii="宋体" w:eastAsia="宋体" w:hAnsi="宋体" w:cs="宋体"/>
          <w:color w:val="333333"/>
          <w:kern w:val="0"/>
          <w:sz w:val="24"/>
          <w:szCs w:val="24"/>
        </w:rPr>
        <w:t>  目前大部分工厂在处理喷漆废气时采用水帘洗涤装置或颗粒</w:t>
      </w:r>
      <w:proofErr w:type="gramStart"/>
      <w:r w:rsidRPr="0074588A">
        <w:rPr>
          <w:rFonts w:ascii="宋体" w:eastAsia="宋体" w:hAnsi="宋体" w:cs="宋体"/>
          <w:color w:val="333333"/>
          <w:kern w:val="0"/>
          <w:sz w:val="24"/>
          <w:szCs w:val="24"/>
        </w:rPr>
        <w:t>炭</w:t>
      </w:r>
      <w:proofErr w:type="gramEnd"/>
      <w:r w:rsidRPr="0074588A">
        <w:rPr>
          <w:rFonts w:ascii="宋体" w:eastAsia="宋体" w:hAnsi="宋体" w:cs="宋体"/>
          <w:color w:val="333333"/>
          <w:kern w:val="0"/>
          <w:sz w:val="24"/>
          <w:szCs w:val="24"/>
        </w:rPr>
        <w:t>吸附法,  水帘洗涤法处理后的喷漆废气一般达不到《大气污染物排放标准》GB16297- 96中的标准。颗粒</w:t>
      </w:r>
      <w:proofErr w:type="gramStart"/>
      <w:r w:rsidRPr="0074588A">
        <w:rPr>
          <w:rFonts w:ascii="宋体" w:eastAsia="宋体" w:hAnsi="宋体" w:cs="宋体"/>
          <w:color w:val="333333"/>
          <w:kern w:val="0"/>
          <w:sz w:val="24"/>
          <w:szCs w:val="24"/>
        </w:rPr>
        <w:t>炭</w:t>
      </w:r>
      <w:proofErr w:type="gramEnd"/>
      <w:r w:rsidRPr="0074588A">
        <w:rPr>
          <w:rFonts w:ascii="宋体" w:eastAsia="宋体" w:hAnsi="宋体" w:cs="宋体"/>
          <w:color w:val="333333"/>
          <w:kern w:val="0"/>
          <w:sz w:val="24"/>
          <w:szCs w:val="24"/>
        </w:rPr>
        <w:t>吸附法一般未采取再生措施, 设施运行一定时间后需更换新炭。</w:t>
      </w:r>
    </w:p>
    <w:p w:rsidR="00D52CF9" w:rsidRPr="0074588A" w:rsidRDefault="00D52CF9" w:rsidP="0074588A">
      <w:pPr>
        <w:spacing w:line="360" w:lineRule="auto"/>
      </w:pPr>
    </w:p>
    <w:sectPr w:rsidR="00D52CF9" w:rsidRPr="0074588A" w:rsidSect="00D52C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F6B" w:rsidRDefault="00810F6B" w:rsidP="0074588A">
      <w:r>
        <w:separator/>
      </w:r>
    </w:p>
  </w:endnote>
  <w:endnote w:type="continuationSeparator" w:id="0">
    <w:p w:rsidR="00810F6B" w:rsidRDefault="00810F6B" w:rsidP="007458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F6B" w:rsidRDefault="00810F6B" w:rsidP="0074588A">
      <w:r>
        <w:separator/>
      </w:r>
    </w:p>
  </w:footnote>
  <w:footnote w:type="continuationSeparator" w:id="0">
    <w:p w:rsidR="00810F6B" w:rsidRDefault="00810F6B" w:rsidP="007458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588A"/>
    <w:rsid w:val="0074588A"/>
    <w:rsid w:val="00810F6B"/>
    <w:rsid w:val="00D52C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CF9"/>
    <w:pPr>
      <w:widowControl w:val="0"/>
      <w:jc w:val="both"/>
    </w:pPr>
  </w:style>
  <w:style w:type="paragraph" w:styleId="1">
    <w:name w:val="heading 1"/>
    <w:basedOn w:val="a"/>
    <w:link w:val="1Char"/>
    <w:uiPriority w:val="9"/>
    <w:qFormat/>
    <w:rsid w:val="0074588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58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588A"/>
    <w:rPr>
      <w:sz w:val="18"/>
      <w:szCs w:val="18"/>
    </w:rPr>
  </w:style>
  <w:style w:type="paragraph" w:styleId="a4">
    <w:name w:val="footer"/>
    <w:basedOn w:val="a"/>
    <w:link w:val="Char0"/>
    <w:uiPriority w:val="99"/>
    <w:semiHidden/>
    <w:unhideWhenUsed/>
    <w:rsid w:val="0074588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588A"/>
    <w:rPr>
      <w:sz w:val="18"/>
      <w:szCs w:val="18"/>
    </w:rPr>
  </w:style>
  <w:style w:type="character" w:customStyle="1" w:styleId="1Char">
    <w:name w:val="标题 1 Char"/>
    <w:basedOn w:val="a0"/>
    <w:link w:val="1"/>
    <w:uiPriority w:val="9"/>
    <w:rsid w:val="0074588A"/>
    <w:rPr>
      <w:rFonts w:ascii="宋体" w:eastAsia="宋体" w:hAnsi="宋体" w:cs="宋体"/>
      <w:b/>
      <w:bCs/>
      <w:kern w:val="36"/>
      <w:sz w:val="48"/>
      <w:szCs w:val="48"/>
    </w:rPr>
  </w:style>
  <w:style w:type="paragraph" w:styleId="a5">
    <w:name w:val="Normal (Web)"/>
    <w:basedOn w:val="a"/>
    <w:uiPriority w:val="99"/>
    <w:semiHidden/>
    <w:unhideWhenUsed/>
    <w:rsid w:val="0074588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20290689">
      <w:bodyDiv w:val="1"/>
      <w:marLeft w:val="0"/>
      <w:marRight w:val="0"/>
      <w:marTop w:val="0"/>
      <w:marBottom w:val="0"/>
      <w:divBdr>
        <w:top w:val="none" w:sz="0" w:space="0" w:color="auto"/>
        <w:left w:val="none" w:sz="0" w:space="0" w:color="auto"/>
        <w:bottom w:val="none" w:sz="0" w:space="0" w:color="auto"/>
        <w:right w:val="none" w:sz="0" w:space="0" w:color="auto"/>
      </w:divBdr>
      <w:divsChild>
        <w:div w:id="1962497196">
          <w:marLeft w:val="0"/>
          <w:marRight w:val="0"/>
          <w:marTop w:val="0"/>
          <w:marBottom w:val="0"/>
          <w:divBdr>
            <w:top w:val="none" w:sz="0" w:space="0" w:color="auto"/>
            <w:left w:val="none" w:sz="0" w:space="0" w:color="auto"/>
            <w:bottom w:val="none" w:sz="0" w:space="0" w:color="auto"/>
            <w:right w:val="none" w:sz="0" w:space="0" w:color="auto"/>
          </w:divBdr>
          <w:divsChild>
            <w:div w:id="264462009">
              <w:marLeft w:val="0"/>
              <w:marRight w:val="0"/>
              <w:marTop w:val="0"/>
              <w:marBottom w:val="0"/>
              <w:divBdr>
                <w:top w:val="none" w:sz="0" w:space="0" w:color="auto"/>
                <w:left w:val="none" w:sz="0" w:space="0" w:color="auto"/>
                <w:bottom w:val="none" w:sz="0" w:space="0" w:color="auto"/>
                <w:right w:val="none" w:sz="0" w:space="0" w:color="auto"/>
              </w:divBdr>
              <w:divsChild>
                <w:div w:id="247270805">
                  <w:marLeft w:val="0"/>
                  <w:marRight w:val="0"/>
                  <w:marTop w:val="0"/>
                  <w:marBottom w:val="0"/>
                  <w:divBdr>
                    <w:top w:val="none" w:sz="0" w:space="0" w:color="auto"/>
                    <w:left w:val="none" w:sz="0" w:space="0" w:color="auto"/>
                    <w:bottom w:val="none" w:sz="0" w:space="0" w:color="auto"/>
                    <w:right w:val="none" w:sz="0" w:space="0" w:color="auto"/>
                  </w:divBdr>
                  <w:divsChild>
                    <w:div w:id="1653176332">
                      <w:marLeft w:val="0"/>
                      <w:marRight w:val="0"/>
                      <w:marTop w:val="0"/>
                      <w:marBottom w:val="0"/>
                      <w:divBdr>
                        <w:top w:val="none" w:sz="0" w:space="0" w:color="auto"/>
                        <w:left w:val="none" w:sz="0" w:space="0" w:color="auto"/>
                        <w:bottom w:val="none" w:sz="0" w:space="0" w:color="auto"/>
                        <w:right w:val="none" w:sz="0" w:space="0" w:color="auto"/>
                      </w:divBdr>
                      <w:divsChild>
                        <w:div w:id="13321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舒文文</dc:creator>
  <cp:keywords/>
  <dc:description/>
  <cp:lastModifiedBy>舒文文</cp:lastModifiedBy>
  <cp:revision>2</cp:revision>
  <dcterms:created xsi:type="dcterms:W3CDTF">2016-11-15T15:50:00Z</dcterms:created>
  <dcterms:modified xsi:type="dcterms:W3CDTF">2016-11-15T15:50:00Z</dcterms:modified>
</cp:coreProperties>
</file>